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754">
      <w:pPr>
        <w:spacing w:line="590" w:lineRule="exact"/>
        <w:rPr>
          <w:rFonts w:ascii="黑体" w:eastAsia="黑体" w:hAnsi="黑体" w:cs="仿宋_GB2312" w:hint="eastAsia"/>
          <w:spacing w:val="6"/>
          <w:sz w:val="32"/>
          <w:szCs w:val="32"/>
        </w:rPr>
      </w:pPr>
      <w:r>
        <w:rPr>
          <w:rFonts w:ascii="黑体" w:eastAsia="黑体" w:hAnsi="黑体" w:cs="仿宋_GB2312" w:hint="eastAsia"/>
          <w:spacing w:val="6"/>
          <w:sz w:val="32"/>
          <w:szCs w:val="32"/>
        </w:rPr>
        <w:t>附件</w:t>
      </w:r>
      <w:r>
        <w:rPr>
          <w:rFonts w:ascii="黑体" w:eastAsia="黑体" w:hAnsi="黑体" w:cs="仿宋_GB2312" w:hint="eastAsia"/>
          <w:spacing w:val="6"/>
          <w:sz w:val="32"/>
          <w:szCs w:val="32"/>
        </w:rPr>
        <w:t>1</w:t>
      </w:r>
    </w:p>
    <w:p w:rsidR="00000000" w:rsidRDefault="002D2754">
      <w:pPr>
        <w:snapToGrid w:val="0"/>
        <w:spacing w:line="240" w:lineRule="exact"/>
        <w:rPr>
          <w:rFonts w:ascii="仿宋_GB2312" w:eastAsia="仿宋_GB2312" w:hint="eastAsia"/>
          <w:kern w:val="0"/>
          <w:sz w:val="32"/>
          <w:szCs w:val="32"/>
        </w:rPr>
      </w:pPr>
    </w:p>
    <w:p w:rsidR="00000000" w:rsidRDefault="002D2754">
      <w:pPr>
        <w:shd w:val="clear" w:color="auto" w:fill="FFFFFF"/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固定资产投资项目用能情况表</w:t>
      </w:r>
    </w:p>
    <w:p w:rsidR="00000000" w:rsidRDefault="002D2754">
      <w:pPr>
        <w:snapToGrid w:val="0"/>
        <w:spacing w:line="240" w:lineRule="exact"/>
        <w:ind w:firstLineChars="200" w:firstLine="420"/>
        <w:rPr>
          <w:rFonts w:eastAsia="方正小标宋简体"/>
          <w:szCs w:val="22"/>
        </w:rPr>
      </w:pPr>
    </w:p>
    <w:tbl>
      <w:tblPr>
        <w:tblW w:w="918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8"/>
        <w:gridCol w:w="1629"/>
        <w:gridCol w:w="927"/>
        <w:gridCol w:w="2125"/>
        <w:gridCol w:w="1275"/>
        <w:gridCol w:w="1017"/>
        <w:gridCol w:w="1366"/>
      </w:tblGrid>
      <w:tr w:rsidR="00000000">
        <w:trPr>
          <w:trHeight w:val="589"/>
          <w:jc w:val="center"/>
        </w:trPr>
        <w:tc>
          <w:tcPr>
            <w:tcW w:w="848" w:type="dxa"/>
            <w:vMerge w:val="restart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概况</w:t>
            </w: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6710" w:type="dxa"/>
            <w:gridSpan w:val="5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3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项目建设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6710" w:type="dxa"/>
            <w:gridSpan w:val="5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建设地点</w:t>
            </w:r>
          </w:p>
        </w:tc>
        <w:tc>
          <w:tcPr>
            <w:tcW w:w="6710" w:type="dxa"/>
            <w:gridSpan w:val="5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项目性质</w:t>
            </w:r>
          </w:p>
        </w:tc>
        <w:tc>
          <w:tcPr>
            <w:tcW w:w="305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新建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改建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扩建</w:t>
            </w:r>
          </w:p>
        </w:tc>
        <w:tc>
          <w:tcPr>
            <w:tcW w:w="229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项目总投资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1366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577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项目所属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305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预计年工业总产值（万元）</w:t>
            </w:r>
          </w:p>
        </w:tc>
        <w:tc>
          <w:tcPr>
            <w:tcW w:w="1366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05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366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765"/>
          <w:jc w:val="center"/>
        </w:trPr>
        <w:tc>
          <w:tcPr>
            <w:tcW w:w="848" w:type="dxa"/>
            <w:vMerge w:val="restart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年耗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能量</w:t>
            </w: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能源种类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（含耗能工质）</w:t>
            </w:r>
          </w:p>
        </w:tc>
        <w:tc>
          <w:tcPr>
            <w:tcW w:w="927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计量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12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年需要实物量</w:t>
            </w:r>
          </w:p>
        </w:tc>
        <w:tc>
          <w:tcPr>
            <w:tcW w:w="127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参考折标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系数</w:t>
            </w:r>
          </w:p>
        </w:tc>
        <w:tc>
          <w:tcPr>
            <w:tcW w:w="2383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年耗能量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（折吨标准煤）</w:t>
            </w: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电力</w:t>
            </w:r>
          </w:p>
        </w:tc>
        <w:tc>
          <w:tcPr>
            <w:tcW w:w="927" w:type="dxa"/>
            <w:vMerge w:val="restart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万千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瓦时</w:t>
            </w:r>
          </w:p>
        </w:tc>
        <w:tc>
          <w:tcPr>
            <w:tcW w:w="212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（等价值）</w:t>
            </w: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7" w:type="dxa"/>
            <w:vMerge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（当量值）</w:t>
            </w: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848" w:type="dxa"/>
            <w:vMerge/>
            <w:vAlign w:val="center"/>
          </w:tcPr>
          <w:p w:rsidR="00000000" w:rsidRDefault="002D2754"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1" w:type="dxa"/>
            <w:gridSpan w:val="3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项目年能源消费总量（吨标准煤）</w:t>
            </w:r>
          </w:p>
        </w:tc>
        <w:tc>
          <w:tcPr>
            <w:tcW w:w="3658" w:type="dxa"/>
            <w:gridSpan w:val="3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ind w:right="4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（等价值）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ind w:right="4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（当量值）</w:t>
            </w:r>
          </w:p>
        </w:tc>
      </w:tr>
      <w:tr w:rsidR="00000000">
        <w:trPr>
          <w:trHeight w:val="454"/>
          <w:jc w:val="center"/>
        </w:trPr>
        <w:tc>
          <w:tcPr>
            <w:tcW w:w="5529" w:type="dxa"/>
            <w:gridSpan w:val="4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工业增加值能耗（吨标准煤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万元）</w:t>
            </w:r>
          </w:p>
        </w:tc>
        <w:tc>
          <w:tcPr>
            <w:tcW w:w="3658" w:type="dxa"/>
            <w:gridSpan w:val="3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2430"/>
          <w:jc w:val="center"/>
        </w:trPr>
        <w:tc>
          <w:tcPr>
            <w:tcW w:w="9187" w:type="dxa"/>
            <w:gridSpan w:val="7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建设规模及主要内容（含主要设备及工艺</w:t>
            </w:r>
            <w:r>
              <w:rPr>
                <w:rFonts w:ascii="仿宋_GB2312" w:eastAsia="仿宋_GB2312" w:hint="eastAsia"/>
                <w:sz w:val="24"/>
              </w:rPr>
              <w:t>）：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2418"/>
          <w:jc w:val="center"/>
        </w:trPr>
        <w:tc>
          <w:tcPr>
            <w:tcW w:w="9187" w:type="dxa"/>
            <w:gridSpan w:val="7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其</w:t>
            </w:r>
            <w:r>
              <w:rPr>
                <w:rFonts w:ascii="仿宋_GB2312" w:eastAsia="仿宋_GB2312" w:hint="eastAsia"/>
                <w:sz w:val="24"/>
              </w:rPr>
              <w:t>他</w:t>
            </w:r>
            <w:r>
              <w:rPr>
                <w:rFonts w:ascii="仿宋_GB2312" w:eastAsia="仿宋_GB2312" w:hint="eastAsia"/>
                <w:sz w:val="24"/>
              </w:rPr>
              <w:t>需要说明的情况（含节能措施）：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878"/>
          <w:jc w:val="center"/>
        </w:trPr>
        <w:tc>
          <w:tcPr>
            <w:tcW w:w="9187" w:type="dxa"/>
            <w:gridSpan w:val="7"/>
            <w:vAlign w:val="center"/>
          </w:tcPr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本单位郑重承诺：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本单位所提供的材料及数据真实有效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本项目不属于国家产业结构调整指导目录中的限制、淘汰类，且符合地方产业政策，符合区域产业发展规划要求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本项目单位产品能耗、电耗等单耗数据符合国家、省相关行业准入标准（没有准入标准的，执行限额标准或地方能效指南）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本企业无国家明令淘汰的用能设备和生产工艺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本项目新增变压器容量为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，变压器型号为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="00E76D9C">
              <w:rPr>
                <w:rFonts w:ascii="仿宋_GB2312" w:eastAsia="仿宋_GB2312" w:hint="eastAsia"/>
                <w:sz w:val="24"/>
              </w:rPr>
              <w:t>项目按规定配备相应</w:t>
            </w:r>
            <w:r>
              <w:rPr>
                <w:rFonts w:ascii="仿宋_GB2312" w:eastAsia="仿宋_GB2312" w:hint="eastAsia"/>
                <w:sz w:val="24"/>
              </w:rPr>
              <w:t>的能源计量器具，落实能源计量管理。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</w:t>
            </w:r>
            <w:r>
              <w:rPr>
                <w:rFonts w:ascii="仿宋_GB2312" w:eastAsia="仿宋_GB2312" w:hint="eastAsia"/>
                <w:sz w:val="24"/>
              </w:rPr>
              <w:t>本项目达产后总用能控制在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吨标准煤内，工业增加值能耗不高于区域控制目标预测值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吨标准煤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万元（等价值）；且行业分类属于负面清单（八大高耗能行业及数据中心等）以外的工业固定资产投资项目。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</w:t>
            </w:r>
            <w:r>
              <w:rPr>
                <w:rFonts w:ascii="仿宋_GB2312" w:eastAsia="仿宋_GB2312" w:hint="eastAsia"/>
                <w:sz w:val="24"/>
              </w:rPr>
              <w:t>本项目实施过程中，将严格遵守国家有关节能法律法规、规章。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如有违反，本单位愿意接受有关部门依据相关法律法规、规章给予的处罚。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750" w:firstLine="4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企业负责人（签字）：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Chars="2050" w:firstLine="4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企业（盖章）：</w:t>
            </w:r>
          </w:p>
          <w:p w:rsidR="00000000" w:rsidRDefault="002D2754">
            <w:pPr>
              <w:autoSpaceDE w:val="0"/>
              <w:autoSpaceDN w:val="0"/>
              <w:adjustRightInd w:val="0"/>
              <w:snapToGrid w:val="0"/>
              <w:spacing w:line="560" w:lineRule="exact"/>
              <w:ind w:rightChars="200" w:right="4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D2754" w:rsidRDefault="002D2754" w:rsidP="00B62553">
      <w:pPr>
        <w:snapToGrid w:val="0"/>
        <w:spacing w:line="560" w:lineRule="atLeast"/>
        <w:ind w:rightChars="13" w:right="27"/>
        <w:rPr>
          <w:rFonts w:ascii="仿宋_GB2312" w:eastAsia="仿宋_GB2312" w:hAnsi="Calibri" w:hint="eastAsia"/>
          <w:spacing w:val="6"/>
          <w:sz w:val="32"/>
          <w:szCs w:val="32"/>
        </w:rPr>
      </w:pPr>
    </w:p>
    <w:sectPr w:rsidR="002D2754">
      <w:footerReference w:type="even" r:id="rId6"/>
      <w:footerReference w:type="default" r:id="rId7"/>
      <w:pgSz w:w="11906" w:h="16838"/>
      <w:pgMar w:top="1871" w:right="1701" w:bottom="1871" w:left="1701" w:header="851" w:footer="992" w:gutter="0"/>
      <w:cols w:space="720"/>
      <w:docGrid w:type="lines" w:linePitch="618" w:charSpace="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54" w:rsidRDefault="002D2754">
      <w:r>
        <w:separator/>
      </w:r>
    </w:p>
  </w:endnote>
  <w:endnote w:type="continuationSeparator" w:id="1">
    <w:p w:rsidR="002D2754" w:rsidRDefault="002D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75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2D27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754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62553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</w:rPr>
      <w:t>—</w:t>
    </w:r>
  </w:p>
  <w:p w:rsidR="00000000" w:rsidRDefault="002D27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54" w:rsidRDefault="002D2754">
      <w:r>
        <w:separator/>
      </w:r>
    </w:p>
  </w:footnote>
  <w:footnote w:type="continuationSeparator" w:id="1">
    <w:p w:rsidR="002D2754" w:rsidRDefault="002D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213"/>
  <w:drawingGridVerticalSpacing w:val="309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48"/>
    <w:rsid w:val="000253EB"/>
    <w:rsid w:val="00040531"/>
    <w:rsid w:val="00060EC8"/>
    <w:rsid w:val="00061C07"/>
    <w:rsid w:val="000639E8"/>
    <w:rsid w:val="00080276"/>
    <w:rsid w:val="000825A8"/>
    <w:rsid w:val="000849D8"/>
    <w:rsid w:val="000A0339"/>
    <w:rsid w:val="000A1EC6"/>
    <w:rsid w:val="000C65A2"/>
    <w:rsid w:val="000C7640"/>
    <w:rsid w:val="000D0A15"/>
    <w:rsid w:val="0013173C"/>
    <w:rsid w:val="0013567C"/>
    <w:rsid w:val="00136A60"/>
    <w:rsid w:val="00175143"/>
    <w:rsid w:val="001C0D01"/>
    <w:rsid w:val="001D5D35"/>
    <w:rsid w:val="001E59DD"/>
    <w:rsid w:val="00200CA6"/>
    <w:rsid w:val="0020288E"/>
    <w:rsid w:val="0028085D"/>
    <w:rsid w:val="00290BF0"/>
    <w:rsid w:val="002D2754"/>
    <w:rsid w:val="002E7CCB"/>
    <w:rsid w:val="002F0EF4"/>
    <w:rsid w:val="002F3288"/>
    <w:rsid w:val="003046EA"/>
    <w:rsid w:val="003421CD"/>
    <w:rsid w:val="00355581"/>
    <w:rsid w:val="003604E6"/>
    <w:rsid w:val="003653C7"/>
    <w:rsid w:val="00373506"/>
    <w:rsid w:val="0039048E"/>
    <w:rsid w:val="003D4930"/>
    <w:rsid w:val="003D75A7"/>
    <w:rsid w:val="00415551"/>
    <w:rsid w:val="00417D98"/>
    <w:rsid w:val="00447E6D"/>
    <w:rsid w:val="00450500"/>
    <w:rsid w:val="00457507"/>
    <w:rsid w:val="00474C01"/>
    <w:rsid w:val="004A7296"/>
    <w:rsid w:val="004C6C83"/>
    <w:rsid w:val="005118B6"/>
    <w:rsid w:val="005934EF"/>
    <w:rsid w:val="005C7A36"/>
    <w:rsid w:val="005F388B"/>
    <w:rsid w:val="00606E6D"/>
    <w:rsid w:val="006209A4"/>
    <w:rsid w:val="00625FD4"/>
    <w:rsid w:val="00644B80"/>
    <w:rsid w:val="0064771F"/>
    <w:rsid w:val="006A0880"/>
    <w:rsid w:val="006E45BC"/>
    <w:rsid w:val="00712D64"/>
    <w:rsid w:val="00765CBA"/>
    <w:rsid w:val="007704E4"/>
    <w:rsid w:val="00771D8E"/>
    <w:rsid w:val="007B00D1"/>
    <w:rsid w:val="007B49A1"/>
    <w:rsid w:val="007E6750"/>
    <w:rsid w:val="00811778"/>
    <w:rsid w:val="008B1ABC"/>
    <w:rsid w:val="008F48CB"/>
    <w:rsid w:val="008F6716"/>
    <w:rsid w:val="00926550"/>
    <w:rsid w:val="00961D50"/>
    <w:rsid w:val="009916B3"/>
    <w:rsid w:val="009A5946"/>
    <w:rsid w:val="009B5929"/>
    <w:rsid w:val="009B6225"/>
    <w:rsid w:val="009C2D2E"/>
    <w:rsid w:val="009F65AF"/>
    <w:rsid w:val="00A026C8"/>
    <w:rsid w:val="00A10240"/>
    <w:rsid w:val="00A265B1"/>
    <w:rsid w:val="00A32248"/>
    <w:rsid w:val="00A5215B"/>
    <w:rsid w:val="00A64EDF"/>
    <w:rsid w:val="00A80E8D"/>
    <w:rsid w:val="00A85121"/>
    <w:rsid w:val="00A9053D"/>
    <w:rsid w:val="00A92361"/>
    <w:rsid w:val="00A97962"/>
    <w:rsid w:val="00AD5629"/>
    <w:rsid w:val="00AF04CB"/>
    <w:rsid w:val="00AF452A"/>
    <w:rsid w:val="00B44AD5"/>
    <w:rsid w:val="00B62553"/>
    <w:rsid w:val="00B67EF2"/>
    <w:rsid w:val="00C12CCA"/>
    <w:rsid w:val="00C14096"/>
    <w:rsid w:val="00C33FDB"/>
    <w:rsid w:val="00C54668"/>
    <w:rsid w:val="00C9328E"/>
    <w:rsid w:val="00CB4D22"/>
    <w:rsid w:val="00CC3F3F"/>
    <w:rsid w:val="00D51D50"/>
    <w:rsid w:val="00D74705"/>
    <w:rsid w:val="00D910BE"/>
    <w:rsid w:val="00DC0B67"/>
    <w:rsid w:val="00E41769"/>
    <w:rsid w:val="00E76D9C"/>
    <w:rsid w:val="00E77D7F"/>
    <w:rsid w:val="00E84ED3"/>
    <w:rsid w:val="00F06CDB"/>
    <w:rsid w:val="00F626DE"/>
    <w:rsid w:val="00F74E00"/>
    <w:rsid w:val="00FA5317"/>
    <w:rsid w:val="00FA5A4B"/>
    <w:rsid w:val="00FB66CD"/>
    <w:rsid w:val="11830411"/>
    <w:rsid w:val="15622029"/>
    <w:rsid w:val="376453DB"/>
    <w:rsid w:val="3FF56B6C"/>
    <w:rsid w:val="41571A97"/>
    <w:rsid w:val="7EDF2A63"/>
    <w:rsid w:val="F78F5C55"/>
    <w:rsid w:val="FFF6D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Char0"/>
    <w:rsid w:val="00E76D9C"/>
    <w:rPr>
      <w:sz w:val="18"/>
      <w:szCs w:val="18"/>
    </w:rPr>
  </w:style>
  <w:style w:type="character" w:customStyle="1" w:styleId="Char0">
    <w:name w:val="批注框文本 Char"/>
    <w:basedOn w:val="a0"/>
    <w:link w:val="a7"/>
    <w:rsid w:val="00E76D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>WwW.YlmF.CoM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杭州市发展和改革委员会文件</dc:title>
  <dc:creator>YlmF</dc:creator>
  <cp:lastModifiedBy>lenovo</cp:lastModifiedBy>
  <cp:revision>2</cp:revision>
  <cp:lastPrinted>2021-09-01T17:55:00Z</cp:lastPrinted>
  <dcterms:created xsi:type="dcterms:W3CDTF">2021-09-29T08:04:00Z</dcterms:created>
  <dcterms:modified xsi:type="dcterms:W3CDTF">2021-09-29T08:04:00Z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